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C4" w:rsidRDefault="00DE51C4" w:rsidP="00DE51C4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DE51C4" w:rsidRDefault="00DE51C4" w:rsidP="00DE51C4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DE51C4" w:rsidRDefault="00DE51C4" w:rsidP="00DE51C4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DE51C4" w:rsidRDefault="00DE51C4" w:rsidP="00DE51C4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DE51C4" w:rsidRDefault="00DE51C4" w:rsidP="00DE51C4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DE51C4" w:rsidRDefault="00DE51C4" w:rsidP="00DE51C4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DE51C4" w:rsidRDefault="00DE51C4" w:rsidP="00DE51C4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DE51C4" w:rsidRDefault="00DE51C4" w:rsidP="00DE51C4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DE51C4" w:rsidRDefault="00DE51C4" w:rsidP="00DE51C4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DE51C4" w:rsidRDefault="00DE51C4" w:rsidP="00DE51C4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DE51C4" w:rsidRDefault="00DE51C4" w:rsidP="00DE51C4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DE51C4" w:rsidRDefault="00DE51C4" w:rsidP="00DE51C4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DE51C4" w:rsidRDefault="00DE51C4" w:rsidP="00DE51C4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DE51C4" w:rsidRPr="00DE51C4" w:rsidRDefault="00DE51C4" w:rsidP="00DE51C4">
      <w:pPr>
        <w:spacing w:after="0" w:line="374" w:lineRule="atLeast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</w:rPr>
      </w:pPr>
    </w:p>
    <w:p w:rsidR="00DE51C4" w:rsidRPr="00DE51C4" w:rsidRDefault="00DE51C4" w:rsidP="00DE51C4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</w:rPr>
      </w:pPr>
      <w:bookmarkStart w:id="0" w:name="_GoBack"/>
      <w:r w:rsidRPr="00DE51C4">
        <w:rPr>
          <w:rFonts w:ascii="Times New Roman" w:eastAsia="Times New Roman" w:hAnsi="Times New Roman" w:cs="Times New Roman"/>
          <w:b/>
          <w:kern w:val="36"/>
          <w:sz w:val="72"/>
          <w:szCs w:val="72"/>
        </w:rPr>
        <w:t xml:space="preserve">Педагогический проект </w:t>
      </w:r>
    </w:p>
    <w:p w:rsidR="00DE51C4" w:rsidRPr="00DE51C4" w:rsidRDefault="00DE51C4" w:rsidP="00DE51C4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</w:rPr>
      </w:pPr>
      <w:r w:rsidRPr="00DE51C4">
        <w:rPr>
          <w:rFonts w:ascii="Times New Roman" w:eastAsia="Times New Roman" w:hAnsi="Times New Roman" w:cs="Times New Roman"/>
          <w:b/>
          <w:kern w:val="36"/>
          <w:sz w:val="72"/>
          <w:szCs w:val="72"/>
        </w:rPr>
        <w:t>«Зелёный лучок»</w:t>
      </w:r>
      <w:bookmarkEnd w:id="0"/>
    </w:p>
    <w:p w:rsidR="00DE51C4" w:rsidRDefault="00DE51C4" w:rsidP="00DE51C4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DE51C4" w:rsidRDefault="00DE51C4" w:rsidP="00DE51C4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DE51C4" w:rsidRDefault="00DE51C4" w:rsidP="00DE51C4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DE51C4" w:rsidRDefault="00DE51C4" w:rsidP="00DE51C4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DE51C4" w:rsidRDefault="00DE51C4" w:rsidP="00DE51C4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DE51C4" w:rsidRDefault="00DE51C4" w:rsidP="00DE51C4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DE51C4" w:rsidRDefault="00DE51C4" w:rsidP="00DE51C4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DE51C4" w:rsidRDefault="00DE51C4" w:rsidP="00DE51C4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DE51C4" w:rsidRDefault="00DE51C4" w:rsidP="00DE51C4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314C86" w:rsidRDefault="00314C86" w:rsidP="00DE51C4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DE51C4" w:rsidRDefault="00DE51C4" w:rsidP="00DE51C4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DE51C4" w:rsidRDefault="00DE51C4" w:rsidP="00DE51C4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DE51C4" w:rsidRDefault="00DE51C4" w:rsidP="00DE51C4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DE51C4" w:rsidRDefault="00DE51C4" w:rsidP="00DE51C4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DE51C4" w:rsidRDefault="00DE51C4" w:rsidP="00DE51C4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Вид проекта:</w:t>
      </w:r>
      <w:r w:rsidRPr="00DE51C4">
        <w:rPr>
          <w:rFonts w:ascii="Times New Roman" w:eastAsia="Times New Roman" w:hAnsi="Times New Roman" w:cs="Times New Roman"/>
          <w:sz w:val="24"/>
          <w:szCs w:val="24"/>
        </w:rPr>
        <w:t> краткосрочный, практико-ориентированный проект.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Продолжительность проекта:</w:t>
      </w:r>
      <w:r w:rsidRPr="00DE51C4">
        <w:rPr>
          <w:rFonts w:ascii="Times New Roman" w:eastAsia="Times New Roman" w:hAnsi="Times New Roman" w:cs="Times New Roman"/>
          <w:sz w:val="24"/>
          <w:szCs w:val="24"/>
        </w:rPr>
        <w:t> 5 недель.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sz w:val="24"/>
          <w:szCs w:val="24"/>
        </w:rPr>
        <w:t>Участники проекта: дети старшей группы, родители воспитанников, воспитатели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 проблемы:</w:t>
      </w:r>
      <w:r w:rsidRPr="00DE51C4">
        <w:rPr>
          <w:rFonts w:ascii="Times New Roman" w:eastAsia="Times New Roman" w:hAnsi="Times New Roman" w:cs="Times New Roman"/>
          <w:sz w:val="24"/>
          <w:szCs w:val="24"/>
        </w:rPr>
        <w:t xml:space="preserve"> Не секрет, что дети дошкольного возраста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мире, традиционно рассматриваются как важнейшие черты детского поведения. Исследовательская, поисковая активность – естественное состояние ребенка, он настроен на познание мира. Исследовать, открывать, изучать – значит сделать шаг в </w:t>
      </w:r>
      <w:proofErr w:type="gramStart"/>
      <w:r w:rsidRPr="00DE51C4">
        <w:rPr>
          <w:rFonts w:ascii="Times New Roman" w:eastAsia="Times New Roman" w:hAnsi="Times New Roman" w:cs="Times New Roman"/>
          <w:sz w:val="24"/>
          <w:szCs w:val="24"/>
        </w:rPr>
        <w:t>неизведанное</w:t>
      </w:r>
      <w:proofErr w:type="gramEnd"/>
      <w:r w:rsidRPr="00DE51C4">
        <w:rPr>
          <w:rFonts w:ascii="Times New Roman" w:eastAsia="Times New Roman" w:hAnsi="Times New Roman" w:cs="Times New Roman"/>
          <w:sz w:val="24"/>
          <w:szCs w:val="24"/>
        </w:rPr>
        <w:t xml:space="preserve"> и непознанное.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sz w:val="24"/>
          <w:szCs w:val="24"/>
        </w:rPr>
        <w:t>Тема разработанного проекта выбрана с учетом возрастных особенностей детей старшего дошкольного возраста и объема информации, которая может быть ими воспринята. Этот детский исследовательский проект ориентирован на приобретение детьми опыта собственной опытно-исследовательской деятельности, осознание детьми своих интересов, формирование умений их реализовывать, приобретение и применение детьми новых знаний в жизни.  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проекта:</w:t>
      </w:r>
      <w:r w:rsidRPr="00DE51C4">
        <w:rPr>
          <w:rFonts w:ascii="Times New Roman" w:eastAsia="Times New Roman" w:hAnsi="Times New Roman" w:cs="Times New Roman"/>
          <w:sz w:val="24"/>
          <w:szCs w:val="24"/>
        </w:rPr>
        <w:t> создание условий для развития познавательных и творческих способностей детей в процессе реализации образовательного проекта «Зелёный лучок».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проекта: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sz w:val="24"/>
          <w:szCs w:val="24"/>
        </w:rPr>
        <w:t>1. расширить знания детей о том, как создать мини-огород;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sz w:val="24"/>
          <w:szCs w:val="24"/>
        </w:rPr>
        <w:t>2. учить детей ежедневно ухаживать за луковицами в комнатных условиях;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sz w:val="24"/>
          <w:szCs w:val="24"/>
        </w:rPr>
        <w:t>3. формировать представления детей о строении почвы;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sz w:val="24"/>
          <w:szCs w:val="24"/>
        </w:rPr>
        <w:t>4. формировать представления детей о необходимости света, тепла, влаги, почвы для роста луковиц, делать выводы;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sz w:val="24"/>
          <w:szCs w:val="24"/>
        </w:rPr>
        <w:t>5. фиксировать представления детей об изменениях роста луковиц в стакане воды и в контейнере с почвой, сравнивать, анализировать.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sz w:val="24"/>
          <w:szCs w:val="24"/>
        </w:rPr>
        <w:t>6. развивать коммуникативные навыки;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sz w:val="24"/>
          <w:szCs w:val="24"/>
        </w:rPr>
        <w:t>7. формировать навыки исследовательской  деятельности, инициативность;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sz w:val="24"/>
          <w:szCs w:val="24"/>
        </w:rPr>
        <w:t>8. активизировать внимание, память, обогащение словарного запаса, развивать речь.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Проектная идея: </w:t>
      </w:r>
      <w:r w:rsidRPr="00DE51C4">
        <w:rPr>
          <w:rFonts w:ascii="Times New Roman" w:eastAsia="Times New Roman" w:hAnsi="Times New Roman" w:cs="Times New Roman"/>
          <w:sz w:val="24"/>
          <w:szCs w:val="24"/>
        </w:rPr>
        <w:t>Создать в группе детского сада огород для посадки лука и наблюдения за его ростом.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Предполагаемый результат: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sz w:val="24"/>
          <w:szCs w:val="24"/>
        </w:rPr>
        <w:t>1. дети научатся сажать и ухаживать за луком и познакомятся с условиями их содержания;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sz w:val="24"/>
          <w:szCs w:val="24"/>
        </w:rPr>
        <w:t>2. дети научатся подмечать пользу и красоту зеленого лука зимой;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sz w:val="24"/>
          <w:szCs w:val="24"/>
        </w:rPr>
        <w:t>3. у детей сформируется знания и представления о строении почвы, о росте зеленого лука в комнатных условиях и в контейнере с почвой, и в стакане с водой;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sz w:val="24"/>
          <w:szCs w:val="24"/>
        </w:rPr>
        <w:t>4. дети научатся видеть результаты своего труда и рассказывать о своей деятельности.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Подготовительный (организационный) этап: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sz w:val="24"/>
          <w:szCs w:val="24"/>
        </w:rPr>
        <w:lastRenderedPageBreak/>
        <w:t>1. поисковая работа по подбору иллюстративного материала и фотографий по теме «Лук. Почва»;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sz w:val="24"/>
          <w:szCs w:val="24"/>
        </w:rPr>
        <w:t>2. рассматривание иллюстраций о слоях почвы;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sz w:val="24"/>
          <w:szCs w:val="24"/>
        </w:rPr>
        <w:t>3. рассматривание натуральных слоев почвы, дать детям потрогать, понюхать;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sz w:val="24"/>
          <w:szCs w:val="24"/>
        </w:rPr>
        <w:t>4. чтение адаптированной литературы об овощах;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sz w:val="24"/>
          <w:szCs w:val="24"/>
        </w:rPr>
        <w:t>5. беседа «Лук от семи недуг», «Как наш овощ помогает»;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sz w:val="24"/>
          <w:szCs w:val="24"/>
        </w:rPr>
        <w:t xml:space="preserve">6. дидактические игры «Что лишнее?», «Узнай по вкусу», «Узнай на </w:t>
      </w:r>
      <w:proofErr w:type="spellStart"/>
      <w:r w:rsidRPr="00DE51C4">
        <w:rPr>
          <w:rFonts w:ascii="Times New Roman" w:eastAsia="Times New Roman" w:hAnsi="Times New Roman" w:cs="Times New Roman"/>
          <w:sz w:val="24"/>
          <w:szCs w:val="24"/>
        </w:rPr>
        <w:t>ощуп</w:t>
      </w:r>
      <w:proofErr w:type="spellEnd"/>
      <w:r w:rsidRPr="00DE51C4">
        <w:rPr>
          <w:rFonts w:ascii="Times New Roman" w:eastAsia="Times New Roman" w:hAnsi="Times New Roman" w:cs="Times New Roman"/>
          <w:sz w:val="24"/>
          <w:szCs w:val="24"/>
        </w:rPr>
        <w:t>», «ОТ какого овоща эта часть», «Собери картинку»;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sz w:val="24"/>
          <w:szCs w:val="24"/>
        </w:rPr>
        <w:t>7. составление и решение кроссворда об овощах;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sz w:val="24"/>
          <w:szCs w:val="24"/>
        </w:rPr>
        <w:t>8. родительское собрание «Участвуем в проекте «Зеленый лучок на подоконнике»;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sz w:val="24"/>
          <w:szCs w:val="24"/>
        </w:rPr>
        <w:t>9. предложить родителям приобрести для проведения проекта контейнеры, землю, луковицы для посадки;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sz w:val="24"/>
          <w:szCs w:val="24"/>
        </w:rPr>
        <w:t>10. домашние задания: просмотр и обсуждения мультфильма «</w:t>
      </w:r>
      <w:proofErr w:type="spellStart"/>
      <w:r w:rsidRPr="00DE51C4">
        <w:rPr>
          <w:rFonts w:ascii="Times New Roman" w:eastAsia="Times New Roman" w:hAnsi="Times New Roman" w:cs="Times New Roman"/>
          <w:sz w:val="24"/>
          <w:szCs w:val="24"/>
        </w:rPr>
        <w:t>Лунтик</w:t>
      </w:r>
      <w:proofErr w:type="spellEnd"/>
      <w:r w:rsidRPr="00DE51C4">
        <w:rPr>
          <w:rFonts w:ascii="Times New Roman" w:eastAsia="Times New Roman" w:hAnsi="Times New Roman" w:cs="Times New Roman"/>
          <w:sz w:val="24"/>
          <w:szCs w:val="24"/>
        </w:rPr>
        <w:t>. Лук», выращивание дома на подоконнике зеленого лука, составление рассказов о том, как сажали и ухаживали за луком в домашних условиях, расширение представлений об употреблении зеленого лука в пищу;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sz w:val="24"/>
          <w:szCs w:val="24"/>
        </w:rPr>
        <w:t>11. разбивка грядок на подоконнике;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sz w:val="24"/>
          <w:szCs w:val="24"/>
        </w:rPr>
        <w:t>12. изготовление табличек-указателей с названием лука.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Практический (основной) этап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sz w:val="24"/>
          <w:szCs w:val="24"/>
        </w:rPr>
        <w:t>1. «Растительный мир», «Посадка лука», «Витамины для детей» (познание);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sz w:val="24"/>
          <w:szCs w:val="24"/>
        </w:rPr>
        <w:t>2. «Строение лука», «Условия, необходимые для роста лука», «Размножение, рост, развитие зеленого лука» (познавательно-исследовательская деятельность);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sz w:val="24"/>
          <w:szCs w:val="24"/>
        </w:rPr>
        <w:t>3. Зарисовка в дневниках наблюдений о росте лука (творчество);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sz w:val="24"/>
          <w:szCs w:val="24"/>
        </w:rPr>
        <w:t>4. Составление рассказов о луке «Как лучок появился на грядке», «Зеленый доктор» (коммуникация);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sz w:val="24"/>
          <w:szCs w:val="24"/>
        </w:rPr>
        <w:t>5. Беседы «Полезная пища» (здоровье);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sz w:val="24"/>
          <w:szCs w:val="24"/>
        </w:rPr>
        <w:t>6. Создание книги «Лучок – золотой бочок» (совместная деятельность детей, родителей и воспитателей);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sz w:val="24"/>
          <w:szCs w:val="24"/>
        </w:rPr>
        <w:t>7. Игровые упражнения «Кто быстрей посадит лук», «Собираем урожай» (физическая культура).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Заключительный (диагностический) этап – подведение итогов реализации проекта: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sz w:val="24"/>
          <w:szCs w:val="24"/>
        </w:rPr>
        <w:t>1. Оформление выставки детей «Зеленый лучок из природного материала»;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sz w:val="24"/>
          <w:szCs w:val="24"/>
        </w:rPr>
        <w:t>2. Оформление выставки совместной деятельности детей и родителей «Лучок – золотой бочок»;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sz w:val="24"/>
          <w:szCs w:val="24"/>
        </w:rPr>
        <w:t>3. Оформление стенгазеты для родителей «Лук от семи недуг»;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sz w:val="24"/>
          <w:szCs w:val="24"/>
        </w:rPr>
        <w:t>4. Приготовление салата из лука и других овощей;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sz w:val="24"/>
          <w:szCs w:val="24"/>
        </w:rPr>
        <w:t>5. Представление книги «Лучок – золотой бочок»;</w:t>
      </w:r>
    </w:p>
    <w:p w:rsidR="00DE51C4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sz w:val="24"/>
          <w:szCs w:val="24"/>
        </w:rPr>
        <w:t>6. Презентация видеофильма «Зеленый лучок на подоконнике»;</w:t>
      </w:r>
    </w:p>
    <w:p w:rsidR="00597CAE" w:rsidRPr="00DE51C4" w:rsidRDefault="00DE51C4" w:rsidP="00DE51C4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1C4">
        <w:rPr>
          <w:rFonts w:ascii="Times New Roman" w:eastAsia="Times New Roman" w:hAnsi="Times New Roman" w:cs="Times New Roman"/>
          <w:sz w:val="24"/>
          <w:szCs w:val="24"/>
        </w:rPr>
        <w:t>7. Развлечение «Праздник лука».</w:t>
      </w:r>
    </w:p>
    <w:sectPr w:rsidR="00597CAE" w:rsidRPr="00DE51C4" w:rsidSect="00DE51C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51C4"/>
    <w:rsid w:val="00314C86"/>
    <w:rsid w:val="00597CAE"/>
    <w:rsid w:val="00D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1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E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51C4"/>
    <w:rPr>
      <w:b/>
      <w:bCs/>
    </w:rPr>
  </w:style>
  <w:style w:type="character" w:customStyle="1" w:styleId="apple-converted-space">
    <w:name w:val="apple-converted-space"/>
    <w:basedOn w:val="a0"/>
    <w:rsid w:val="00DE5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692</Words>
  <Characters>3947</Characters>
  <Application>Microsoft Office Word</Application>
  <DocSecurity>0</DocSecurity>
  <Lines>32</Lines>
  <Paragraphs>9</Paragraphs>
  <ScaleCrop>false</ScaleCrop>
  <Company>Microsoft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KDF</cp:lastModifiedBy>
  <cp:revision>5</cp:revision>
  <dcterms:created xsi:type="dcterms:W3CDTF">2014-08-10T12:11:00Z</dcterms:created>
  <dcterms:modified xsi:type="dcterms:W3CDTF">2014-08-11T18:44:00Z</dcterms:modified>
</cp:coreProperties>
</file>